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0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851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ind w:right="20"/>
        <w:jc w:val="both"/>
        <w:rPr>
          <w:sz w:val="12"/>
          <w:szCs w:val="12"/>
        </w:rPr>
      </w:pPr>
    </w:p>
    <w:p>
      <w:pPr>
        <w:spacing w:before="0" w:after="0"/>
        <w:ind w:left="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ind w:left="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left="20"/>
        <w:jc w:val="center"/>
        <w:rPr>
          <w:sz w:val="28"/>
          <w:szCs w:val="28"/>
        </w:rPr>
      </w:pPr>
    </w:p>
    <w:p>
      <w:pPr>
        <w:spacing w:before="0" w:after="0"/>
        <w:ind w:left="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 </w:t>
      </w:r>
      <w:r>
        <w:rPr>
          <w:rFonts w:ascii="Times New Roman" w:eastAsia="Times New Roman" w:hAnsi="Times New Roman" w:cs="Times New Roman"/>
          <w:sz w:val="28"/>
          <w:szCs w:val="28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Фомина Никиты Олеговича, </w:t>
      </w:r>
      <w:r>
        <w:rPr>
          <w:rStyle w:val="cat-ExternalSystemDefinedgrp-43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2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являющегося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директором ООО «</w:t>
      </w:r>
      <w:r>
        <w:rPr>
          <w:rFonts w:ascii="Times New Roman" w:eastAsia="Times New Roman" w:hAnsi="Times New Roman" w:cs="Times New Roman"/>
          <w:sz w:val="28"/>
          <w:szCs w:val="28"/>
        </w:rPr>
        <w:t>МИЛЛЕНИУМПЛЮС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проживающего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6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33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44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45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ИНН: </w:t>
      </w:r>
      <w:r>
        <w:rPr>
          <w:rStyle w:val="cat-UserDefinedgrp-35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26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42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Фомин Н.О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03.04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Fonts w:ascii="Times New Roman" w:eastAsia="Times New Roman" w:hAnsi="Times New Roman" w:cs="Times New Roman"/>
          <w:sz w:val="28"/>
          <w:szCs w:val="28"/>
        </w:rPr>
        <w:t>ООО «МИЛЛЕНИУМПЛЮС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зарегистрированного по адресу: </w:t>
      </w:r>
      <w:r>
        <w:rPr>
          <w:rStyle w:val="cat-UserDefinedgrp-46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8"/>
          <w:szCs w:val="28"/>
        </w:rPr>
        <w:t>02.04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47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назначении административного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24.12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14.25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01.02.2025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направленного ему по почте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Фомин Н.О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извещенный надлежащим образом о времени и месте рассмотрения административного материала, не явился, ходатайств об отложении дела от него не поступало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Фомина Н.О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его отсутствие.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Фомина Н.О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48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18.06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Фомин Н.О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</w:t>
      </w:r>
      <w:r>
        <w:rPr>
          <w:rFonts w:ascii="Times New Roman" w:eastAsia="Times New Roman" w:hAnsi="Times New Roman" w:cs="Times New Roman"/>
          <w:sz w:val="28"/>
          <w:szCs w:val="28"/>
        </w:rPr>
        <w:t>новленный срок не уплатил штраф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списком внутренних почтовых отправлений о направлении копии протокола </w:t>
      </w:r>
      <w:r>
        <w:rPr>
          <w:rFonts w:ascii="Times New Roman" w:eastAsia="Times New Roman" w:hAnsi="Times New Roman" w:cs="Times New Roman"/>
          <w:sz w:val="28"/>
          <w:szCs w:val="28"/>
        </w:rPr>
        <w:t>Фомину Н.О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</w:rPr>
        <w:t>месте и времени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протокола об административном правонарушении;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списком внутренних почтовых отправлений о направлении извещени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явке на составление протокола об административном правонарушении; отчетом об отслеживании отправления с почтовым идентификатором;</w:t>
      </w:r>
    </w:p>
    <w:p>
      <w:pPr>
        <w:spacing w:before="0" w:after="0"/>
        <w:ind w:left="20" w:right="20" w:firstLine="5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47rplc-3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24.12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«МИЛЛЕНИУМПЛЮС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Фомин Н.О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подвергнут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ст. 14.25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01.02.2025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tabs>
          <w:tab w:val="left" w:pos="567"/>
        </w:tabs>
        <w:spacing w:before="0" w:after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- списком внутренних почтовых отправлений о копии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наказания;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- выпиской из ЕГРЮЛ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  <w:sz w:val="28"/>
          <w:szCs w:val="28"/>
        </w:rPr>
        <w:t>Фоминым Н.О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являлось </w:t>
      </w:r>
      <w:r>
        <w:rPr>
          <w:rFonts w:ascii="Times New Roman" w:eastAsia="Times New Roman" w:hAnsi="Times New Roman" w:cs="Times New Roman"/>
          <w:sz w:val="28"/>
          <w:szCs w:val="28"/>
        </w:rPr>
        <w:t>02.04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Фомина Н.О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Фомина Н.О</w:t>
      </w:r>
      <w:r>
        <w:rPr>
          <w:rFonts w:ascii="Times New Roman" w:eastAsia="Times New Roman" w:hAnsi="Times New Roman" w:cs="Times New Roman"/>
          <w:sz w:val="28"/>
          <w:szCs w:val="28"/>
        </w:rPr>
        <w:t>., его имущественное положение.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 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16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Фомина Никит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Олеговича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десять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0412365400395008512520141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>
      <w:pPr>
        <w:spacing w:before="0" w:after="0"/>
        <w:ind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0" w:firstLine="560"/>
        <w:jc w:val="both"/>
        <w:rPr>
          <w:sz w:val="28"/>
          <w:szCs w:val="28"/>
        </w:rPr>
      </w:pPr>
    </w:p>
    <w:p>
      <w:pPr>
        <w:spacing w:before="0" w:after="0"/>
        <w:ind w:right="20" w:firstLine="560"/>
        <w:jc w:val="both"/>
        <w:rPr>
          <w:sz w:val="28"/>
          <w:szCs w:val="28"/>
        </w:rPr>
      </w:pPr>
    </w:p>
    <w:p>
      <w:pPr>
        <w:spacing w:before="0" w:after="0"/>
        <w:ind w:left="1560" w:firstLine="142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Р.В.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</w:t>
      </w:r>
    </w:p>
    <w:p>
      <w:pPr>
        <w:spacing w:before="0" w:after="0"/>
        <w:ind w:left="1560" w:firstLine="142"/>
        <w:rPr>
          <w:sz w:val="28"/>
          <w:szCs w:val="28"/>
        </w:rPr>
      </w:pPr>
    </w:p>
    <w:p>
      <w:pPr>
        <w:spacing w:before="0" w:after="0"/>
        <w:ind w:left="1985" w:firstLine="142"/>
        <w:rPr>
          <w:sz w:val="28"/>
          <w:szCs w:val="28"/>
        </w:rPr>
      </w:pPr>
    </w:p>
    <w:p>
      <w:pPr>
        <w:spacing w:before="0" w:after="0"/>
        <w:ind w:left="1985" w:firstLine="142"/>
        <w:rPr>
          <w:sz w:val="28"/>
          <w:szCs w:val="28"/>
        </w:rPr>
      </w:pPr>
    </w:p>
    <w:p>
      <w:pPr>
        <w:spacing w:before="0" w:after="0"/>
        <w:ind w:left="1985" w:firstLine="142"/>
        <w:rPr>
          <w:sz w:val="28"/>
          <w:szCs w:val="28"/>
        </w:rPr>
      </w:pPr>
    </w:p>
    <w:p>
      <w:pPr>
        <w:spacing w:before="0" w:after="0"/>
        <w:ind w:left="1985" w:firstLine="142"/>
        <w:rPr>
          <w:sz w:val="28"/>
          <w:szCs w:val="28"/>
        </w:rPr>
      </w:pPr>
    </w:p>
    <w:p>
      <w:pPr>
        <w:spacing w:before="0" w:after="0"/>
        <w:ind w:left="1985" w:firstLine="142"/>
        <w:rPr>
          <w:sz w:val="28"/>
          <w:szCs w:val="28"/>
        </w:rPr>
      </w:pPr>
    </w:p>
    <w:p>
      <w:pPr>
        <w:spacing w:before="0" w:after="0"/>
        <w:ind w:left="1985" w:firstLine="142"/>
        <w:rPr>
          <w:sz w:val="28"/>
          <w:szCs w:val="28"/>
        </w:rPr>
      </w:pPr>
    </w:p>
    <w:p>
      <w:pPr>
        <w:spacing w:before="0" w:after="0"/>
        <w:ind w:left="1985" w:firstLine="142"/>
        <w:rPr>
          <w:sz w:val="28"/>
          <w:szCs w:val="28"/>
        </w:rPr>
      </w:pPr>
    </w:p>
    <w:p>
      <w:pPr>
        <w:spacing w:before="0" w:after="0"/>
        <w:ind w:left="1985" w:firstLine="142"/>
        <w:rPr>
          <w:sz w:val="28"/>
          <w:szCs w:val="28"/>
        </w:rPr>
      </w:pPr>
    </w:p>
    <w:p>
      <w:pPr>
        <w:spacing w:before="0" w:after="0"/>
        <w:ind w:left="1985" w:firstLine="142"/>
        <w:rPr>
          <w:sz w:val="28"/>
          <w:szCs w:val="28"/>
        </w:rPr>
      </w:pPr>
    </w:p>
    <w:p>
      <w:pPr>
        <w:spacing w:before="0" w:after="0"/>
        <w:ind w:left="1985" w:firstLine="142"/>
        <w:rPr>
          <w:sz w:val="28"/>
          <w:szCs w:val="28"/>
        </w:rPr>
      </w:pPr>
    </w:p>
    <w:p>
      <w:pPr>
        <w:spacing w:before="0" w:after="0"/>
        <w:ind w:left="1985" w:firstLine="142"/>
        <w:rPr>
          <w:sz w:val="28"/>
          <w:szCs w:val="28"/>
        </w:rPr>
      </w:pPr>
    </w:p>
    <w:p>
      <w:pPr>
        <w:spacing w:before="0" w:after="0"/>
        <w:ind w:left="1985" w:firstLine="142"/>
        <w:rPr>
          <w:sz w:val="28"/>
          <w:szCs w:val="28"/>
        </w:rPr>
      </w:pPr>
    </w:p>
    <w:p>
      <w:pPr>
        <w:spacing w:before="0" w:after="0"/>
        <w:ind w:left="1985" w:firstLine="142"/>
        <w:rPr>
          <w:sz w:val="28"/>
          <w:szCs w:val="28"/>
        </w:rPr>
      </w:pPr>
    </w:p>
    <w:p>
      <w:pPr>
        <w:spacing w:before="0" w:after="0"/>
        <w:ind w:right="283"/>
        <w:jc w:val="both"/>
        <w:sectPr>
          <w:pgMar w:header="708" w:footer="708"/>
          <w:cols w:space="708"/>
        </w:sectPr>
      </w:pPr>
    </w:p>
    <w:tbl>
      <w:tblPr>
        <w:tblW w:w="15843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71"/>
        <w:gridCol w:w="5518"/>
        <w:gridCol w:w="5653"/>
      </w:tblGrid>
      <w:tr>
        <w:tblPrEx>
          <w:tblW w:w="1584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7"/>
        </w:trPr>
        <w:tc>
          <w:tcPr>
            <w:tcW w:w="464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52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tabs>
                <w:tab w:val="left" w:pos="705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right="283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3rplc-6">
    <w:name w:val="cat-ExternalSystemDefined grp-43 rplc-6"/>
    <w:basedOn w:val="DefaultParagraphFont"/>
  </w:style>
  <w:style w:type="character" w:customStyle="1" w:styleId="cat-PassportDatagrp-32rplc-7">
    <w:name w:val="cat-PassportData grp-32 rplc-7"/>
    <w:basedOn w:val="DefaultParagraphFont"/>
  </w:style>
  <w:style w:type="character" w:customStyle="1" w:styleId="cat-UserDefinedgrp-46rplc-9">
    <w:name w:val="cat-UserDefined grp-46 rplc-9"/>
    <w:basedOn w:val="DefaultParagraphFont"/>
  </w:style>
  <w:style w:type="character" w:customStyle="1" w:styleId="cat-PassportDatagrp-33rplc-11">
    <w:name w:val="cat-PassportData grp-33 rplc-11"/>
    <w:basedOn w:val="DefaultParagraphFont"/>
  </w:style>
  <w:style w:type="character" w:customStyle="1" w:styleId="cat-ExternalSystemDefinedgrp-44rplc-12">
    <w:name w:val="cat-ExternalSystemDefined grp-44 rplc-12"/>
    <w:basedOn w:val="DefaultParagraphFont"/>
  </w:style>
  <w:style w:type="character" w:customStyle="1" w:styleId="cat-ExternalSystemDefinedgrp-45rplc-13">
    <w:name w:val="cat-ExternalSystemDefined grp-45 rplc-13"/>
    <w:basedOn w:val="DefaultParagraphFont"/>
  </w:style>
  <w:style w:type="character" w:customStyle="1" w:styleId="cat-UserDefinedgrp-35rplc-15">
    <w:name w:val="cat-UserDefined grp-35 rplc-15"/>
    <w:basedOn w:val="DefaultParagraphFont"/>
  </w:style>
  <w:style w:type="character" w:customStyle="1" w:styleId="cat-UserDefinedgrp-46rplc-19">
    <w:name w:val="cat-UserDefined grp-46 rplc-19"/>
    <w:basedOn w:val="DefaultParagraphFont"/>
  </w:style>
  <w:style w:type="character" w:customStyle="1" w:styleId="cat-UserDefinedgrp-47rplc-23">
    <w:name w:val="cat-UserDefined grp-47 rplc-23"/>
    <w:basedOn w:val="DefaultParagraphFont"/>
  </w:style>
  <w:style w:type="character" w:customStyle="1" w:styleId="cat-UserDefinedgrp-48rplc-31">
    <w:name w:val="cat-UserDefined grp-48 rplc-31"/>
    <w:basedOn w:val="DefaultParagraphFont"/>
  </w:style>
  <w:style w:type="character" w:customStyle="1" w:styleId="cat-UserDefinedgrp-47rplc-35">
    <w:name w:val="cat-UserDefined grp-47 rplc-35"/>
    <w:basedOn w:val="DefaultParagraphFont"/>
  </w:style>
  <w:style w:type="character" w:customStyle="1" w:styleId="cat-UserDefinedgrp-49rplc-55">
    <w:name w:val="cat-UserDefined grp-49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